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FC" w:rsidRPr="00A64951" w:rsidRDefault="00FD7EFC" w:rsidP="00A64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A64951">
        <w:rPr>
          <w:rFonts w:ascii="Times New Roman" w:eastAsia="Times New Roman" w:hAnsi="Times New Roman" w:cs="Times New Roman"/>
          <w:sz w:val="40"/>
          <w:szCs w:val="40"/>
        </w:rPr>
        <w:t xml:space="preserve">Консультация "Почему детей нужно воспитывать с учетом их </w:t>
      </w:r>
      <w:proofErr w:type="spellStart"/>
      <w:r w:rsidRPr="00A64951">
        <w:rPr>
          <w:rFonts w:ascii="Times New Roman" w:eastAsia="Times New Roman" w:hAnsi="Times New Roman" w:cs="Times New Roman"/>
          <w:sz w:val="40"/>
          <w:szCs w:val="40"/>
        </w:rPr>
        <w:t>гендерных</w:t>
      </w:r>
      <w:proofErr w:type="spellEnd"/>
      <w:r w:rsidRPr="00A64951">
        <w:rPr>
          <w:rFonts w:ascii="Times New Roman" w:eastAsia="Times New Roman" w:hAnsi="Times New Roman" w:cs="Times New Roman"/>
          <w:sz w:val="40"/>
          <w:szCs w:val="40"/>
        </w:rPr>
        <w:t xml:space="preserve"> особенностей?" 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982"/>
      </w:tblGrid>
      <w:tr w:rsidR="00FD7EFC" w:rsidRPr="00A64951" w:rsidTr="00FD7EFC">
        <w:trPr>
          <w:tblCellSpacing w:w="0" w:type="dxa"/>
        </w:trPr>
        <w:tc>
          <w:tcPr>
            <w:tcW w:w="0" w:type="auto"/>
            <w:vAlign w:val="center"/>
            <w:hideMark/>
          </w:tcPr>
          <w:p w:rsidR="00FD7EFC" w:rsidRPr="00A64951" w:rsidRDefault="00FD7EFC" w:rsidP="00FD7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результате анализа психолого-педагогических исследований, проведенных в России и за рубежом, было установлено, что именно в период дошкольного детства у всех детей, живущих в разных странах мира, происходит формирование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гендерной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идентич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ности.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В настоящее время в мировой психолого-педагоги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ческой науке множество работ посвящено изучению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гендерных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особенностей детей дошкольного возраста. Однако большинство западноевропейских и амери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канских исследований на эту тему </w:t>
            </w:r>
            <w:proofErr w:type="gram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неоднородны</w:t>
            </w:r>
            <w:proofErr w:type="gram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встречают критическую оценку в работах коллег.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 не </w:t>
            </w:r>
            <w:proofErr w:type="gram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proofErr w:type="gram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Маккоби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К.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Джеклин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другие ученые считают, что достоверно установлено - девоч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ки превосходят мальчиков в вербальных способнос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тях, а мальчики сильнее девочек в визуально-про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странственных способностях. У мальчиков выше, чем у девочек, математические способности, но при этом мальчики более агрессивны, чем девочки.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Девочки дошкольного возраста «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социальнее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» и более внушаемы, чем мальчики. Девочки лучше справ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ляются с простыми, рутинными задачами, тогда как мальчики - с более сложными познавательными процессами. На девочек больше влияет наследственность, а на мальчиков - среда. У девочек больше раз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вито слуховое, а у мальчиков - зрительное восприя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тие и многое другое. Однако, по мнению ученых, здесь также очень много спорного, проблематичного, неяс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ного.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Единодушны ученые лишь в одном -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гендерная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устойчивость формируется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социокультурными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норма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ми и в значительной степени зависит от отношений детей и родителей.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Значительный вклад в решение данной проблемы внесла Т. В.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Бендас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 учебном пособии, в котором впервые представлена новая отрасль психологической науки -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гендерная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психология, на основе многочис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ленных отечественных и зарубежных исследований по разным проявлениям психики и поведения сравни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ваются девочки и мальчики, женщины и мужчины. В результате этого педагоги и родители могут полу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чить информацию или об отсутствии половых разли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чий, или о преимуществе детей того или иного пола. Назовем некоторые из них: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- по показателю роста наблюдается преимуще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ство мальчиков, но более раннее созревание - у де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вочек;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существуют различия в моторике девочек и мальчиков, которые важно учитывать в процессе обу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чения, но при этом не рассматривать тот или иной пол в качестве эталона, «подгоняя» к нему другой;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- в раннем детстве мальчики лучше различают желтый и зеленый цвета, а девочки - красный и фи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олетовый;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- в возрасте 3-4 и 5-9 лет девочки превосходят мальчиков в зрительно-пространственных способнос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тях;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старшем дошкольном </w:t>
            </w:r>
            <w:proofErr w:type="gram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возрасте</w:t>
            </w:r>
            <w:proofErr w:type="gram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отмечается пре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восходство девочек в произвольном внимании;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- в речевых способностях и интересе к занятиям обнаруживается превосходство девочек;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- девочки и мальчики одинаково испытывают страх в незнакомых и опасных ситуациях;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- мальчики эмоциональны, так же как и девочки, но стремятся скрывать свои эмоции и превосходят девочек по открытой физической агрессии;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- самооценка более устойчива у мальчиков, чем у девочек;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- стремление отделиться от противоположенного пола (половая сегрегация) появляется у девочек на третьем году жизни, а у мальчиков - на четвертом.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Становится очевидным, что в настоящее время существуют неоспоримые факты различий между де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вочками и мальчиками, которые не должны остаться незамеченными родителями и педагогами.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 не только поэтому детей надо воспитывать с учетом их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гендерных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особенностей. По многим пара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метрам социального и эмоционального развития ре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бенка решающую роль играют не только родители, но и сверстники, которые фиксируют нарушение непи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саного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гендерного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кода и жестоко наказывают его нарушителей. Дети не приемлют в своем обществе поведенческих нарушений. Причем женственных мальчиков отвергают мальчики, но охотно принима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ют девочки, и наоборот -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маскулинных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девочек от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талкивают девочки, но принимают мальчики.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Некоторые исследователи считают, что решаю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щую роль в формировании образа, идеальной модели поведения играет не идентификация или желание уподобиться некоему образцу, а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депривация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, эмоцио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нальный дефицит: ребенка привлекает пол того зна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чимого лица, от которого он был в детстве отчужден. Дети, чье поведение соответствует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гендерным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ожиданиям, чувствуют себя отличными от сверстников про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тивоположного пола, которых они воспринимают 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как непохожих, экзотических по сравнению со сверстни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ками собственного пола.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Хотя несоответствие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гендерным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стереотипам со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здает психологические трудности для всех детей, у мальчиков, независимо от их будущей сексуальной ориентации, такие проблемы встречаются гораздо чаще: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для мальчиков на всех этапах формирования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гендерной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устойчивости требуются дополнительные усилия, без которых развитие автоматически идет по женскому типу;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мужские качества традиционно ценятся выше женских и давление на мальчиков в направлении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дефеминизации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значительно сильнее, чем на девочек, в сторону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демаскулинизации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(женственный мальчик вызывает неодобрение, насмешки, а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маскулинная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девочка воспринимается спокойно и даже положи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тельно);</w:t>
            </w:r>
            <w:proofErr w:type="gramEnd"/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- в раннем детстве мальчики и девочки находят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ся под влиянием матерей и вообще женщин, поэтому с возрастом мальчиков необходимо переориентиро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вать на мужские образцы поведения, так как нетипич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ное тендерное поведение в детстве имеет для мужчин, независимо от их сексуальной ориентации, множество отрицательных последствий.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массовой практики показывает, что в на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стоящее время в системе дошкольного образования возникают серьезные проблемы по вопросам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гендерного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воспитания. В первую очередь это связано с тем, что в программно-методическом обеспечении дошколь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ных образовательных учреждений России не учиты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ваются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гендерные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особенности. В результате этого содержание воспитания и образования ориентирова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 на возрастные и психологические особенности вообще детей, а не на мальчиков и девочек того или иного возраста.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дошкольного детства - это тот период, в процессе которого педагоги и родители должны по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нять ребенка и помочь ему раскрыть те уникальные возможности, которые даны ему своим полом, если мы хотим воспитать мужчин и женщин, а не бесполых существ, растерявших преимущества своего пола. В са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мый ответственный период формирования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гендерной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устойчивости девочки и мальчики в течение длитель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ного времени пребывания в дошкольном образова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тельном учреждении (8-12 часов) подвергаются ис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ключительно женскому влиянию.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Наблюдения показывают, что в настоящее время обращение воспитателей ограничивается словом «дети», что не способствует идентификации образа «Я» ребенка с определенной социальной ролью. По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этому первоочередной задачей является введение в жизнь дошкольных образовательных учреждений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полоориентированных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обращений к детям в тех ситу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ациях, когда это является 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уместным.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Стратегия обучения, формы и методы работы с детьми, применяемые в детском саду, чаще всего рас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считаны на девочек. При этом воспитывают и девочек и мальчиков чаще всего женщины: дома - мама или бабушка, а в детском саду - женщины-воспитатели. В результате для многих мальчиков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гендерная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устой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чивость формируется без участия мужчин. Кроме того, педагог-женщина, естественно, не располагает детским опытом переживаний, с которыми сталкива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ются мальчики дошкольного возраста при общении </w:t>
            </w:r>
            <w:proofErr w:type="gram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взрослыми и детьми. Поэтому при общении с мальчи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ками многие воспитатели руководствуются лишь представлениями о том, что если это мальчик, то, сле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довательно, он является воплощением воли, силы, выносливости. В результате этого совсем не мужественные, а в силу индивидуальных особенностей ско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рее боязливые, слабые физически и очень ранимые мальчики систематически подвергаются со стороны воспитателей травмирующему их воздействию. Так, например, когда на занятии воспитатель обращается с вопросом к детям, то первыми всегда поднимают руку девочки. При ответе на вопрос они стараются, чтобы их ответ был полным, смотрят в глаза педаго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гу и т. д. Мальчики не торопятся с ответом, потому что более тщательно обдумывают его. Речь у мальчи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ков развита хуже, чем у девочек, поэтому они вы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нуждены потратить большее количество времени для того, чтобы подобрать нужные слова и проговорить их. В результате в глазах воспитателя девочки выглядят более знающими и умеющими и получают больше положительных оценок и похвал. А у мальчиков на фоне этого формируется низкая самооценка, они те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ряют уверенность в себе и своих возможностях. В свя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зи с этим первоочередной задачей является обучение воспитателей дифференцированному подходу к девоч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кам и мальчикам как при общении с ними, так и при организации различных видов деятельности на заня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тиях и в повседневной жизни.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В результате многочисленных исследований, про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веденных в нашей стране и за рубежом, было установ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лено следующее.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При обучении детей воспитателю важно учиты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вать, что девочки нуждаются в стимулах, в большей степени построенных на основе слухового восприятия. Мальчики плохо воспринимают объяснение воспита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теля на слух и для них предпочтительнее использо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вать визуальные средства, построенные на зрительном восприятии.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занятиях по изобразительной деятельности важно создавать условия для того, чтобы девочки и мальчики могли выразить то, что для каждого из них интересно или эмоционально значимо. Но при органи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зации занятий рисованием, лепкой и аппликацией важно помнить о том, что кисть руки мальчика в своем развитии отстает на 1,5 года от кисти руки девочки.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При оценке поведения детей и результатов их де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ятельности (рисунка, лепки, 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аппликации, поделки, конструкции и т. п.) воспитателю необходимо по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мнить, что девочки крайне чувствительны к интона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циям, форме оценки, ее публичности. </w:t>
            </w:r>
            <w:proofErr w:type="gram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Для девочек очень важно, чтобы ими восхищались в присутствии других детей, родителей и т. п. Для мальчика наибо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лее значимым является указание на то, что он добил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ся результата именно в этом: научился здороваться, чистить зубы, конструировать что-то и т. п. Каждый приобретенный навык, результат, который мальчику удалось получить, положительно сказывается на его личностном росте, позволяет гордиться собой и стре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миться к новым</w:t>
            </w:r>
            <w:proofErr w:type="gram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достижениям. Но именно у мальчи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ков наблюдается тенденция к тому, что, добившись результата в каком-то виде деятельности и получив удовлетворение и радость, они готовы повторять одно </w:t>
            </w:r>
            <w:proofErr w:type="gram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 же, что позволяет им утвердиться в этих дости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жениях, однако это требует правильного понимания со стороны воспитателя.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Мальчики очень любят дружеские потасовки, что не является проявлением агрессии и создает у детей положительный эмоциональный фон. Воспитатели не всегда правильно понимают потребность мальчиков в этих потасовках и резко прерывают их, лишая детей радости, которую они при этом испытывают. Очевид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но, настало время для того, чтобы сформировать у воспитателей правильное отношение </w:t>
            </w:r>
            <w:proofErr w:type="gram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подобного</w:t>
            </w:r>
            <w:proofErr w:type="gram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рода занятиям мальчиков и научить руководить ими.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 заметны различия девочек и мальчиков дошкольного возраста в игровой деятельности. Уче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ные отмечают разное содержание и игровые стили, которые часто не могут быть реализованы детьми в силу того, что воспитателям - женщинам ближе ти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хие игры девочек на семейно-бытовые темы. Шумные, наполненные движением игры мальчиков вызывают у воспитателей раздражение, так как они считают, что такого рода игры являются лишь бессмысленной беготней и могут привести к травме, </w:t>
            </w:r>
            <w:proofErr w:type="gram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следовательно, им не место в группе и они должны быть прекраще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ны. В результате мальчики лишены истинно «муж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ских игр», что отрицательно сказывается на их лич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ностном развитии.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При совместном воспитании мальчиков и девочек очень важной педагогической задачей является пре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одоление разобщенности между ними и организация совместных игр и других видов детской деятельности, в процессе которых дети могли бы действовать сооб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ща, но в соответствии с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гендерными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особенностями.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Большого внимания со стороны педагогов требуют проблемы, связанные с организацией предметно-про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странственной среды.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Общеизвестно, что среда является одним из основ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ных средств развития личности ребенка, источником его индивидуальных знаний, удовлетворения интере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сов и получения социального опыта. Предметно-про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странственная среда не только обеспечивает разные виды активности дошкольников (физическая, игро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вая, умственная и т. п.), но и является основой его са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мостоятельной деятельности с учетом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гендерных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бенностей и интересов. Роль взрослого в данном слу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чае 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состоит в том, чтобы открыть перед мальчиками и девочками весь спектр возможностей среды и напра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вить их усилия на использование отдельных ее эле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ментов с учетом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гендерных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индивидуальных особен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ностей и потребностей каждого ребенка.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Вместе с тем в настоящее время в массовой прак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тике дошкольных образовательных учреждений отмечается дисбаланс предметной среды в сторону преоб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ладания «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девчоночных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» материалов и пособий. Ку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кольная мебель, атрибуты для игр девочек ближе женщине-воспитателю. Красивости кукольной жизни больше радуют глаз в отличие от технической игруш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ки, коробок с конструкторами или наборов для игр с правилами на ловкость, меткость и т. п. К тому же материалы и оборудование для игр девочек создают ощущение безопасности, в отличие от игрушек, с ко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торыми любят играть мальчики.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Становится очевидным, что при воспитании ребен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ка-дошкольника в семье и образовательном учрежде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нии существует много проблем, связанных с форми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рованием у детей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гендерной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идентичности, решение которых становится вполне реальным, если подойти к ним с учетом современных достижений психологии и педагогики. </w:t>
            </w:r>
          </w:p>
        </w:tc>
      </w:tr>
    </w:tbl>
    <w:p w:rsidR="00A00A63" w:rsidRPr="00A64951" w:rsidRDefault="00A00A63">
      <w:pPr>
        <w:rPr>
          <w:rFonts w:ascii="Times New Roman" w:hAnsi="Times New Roman" w:cs="Times New Roman"/>
          <w:sz w:val="28"/>
          <w:szCs w:val="28"/>
        </w:rPr>
      </w:pPr>
    </w:p>
    <w:sectPr w:rsidR="00A00A63" w:rsidRPr="00A64951" w:rsidSect="00FE4B8B">
      <w:headerReference w:type="default" r:id="rId6"/>
      <w:footerReference w:type="default" r:id="rId7"/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641" w:rsidRDefault="003E1641" w:rsidP="00FE4B8B">
      <w:pPr>
        <w:spacing w:after="0" w:line="240" w:lineRule="auto"/>
      </w:pPr>
      <w:r>
        <w:separator/>
      </w:r>
    </w:p>
  </w:endnote>
  <w:endnote w:type="continuationSeparator" w:id="0">
    <w:p w:rsidR="003E1641" w:rsidRDefault="003E1641" w:rsidP="00FE4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12602"/>
      <w:docPartObj>
        <w:docPartGallery w:val="Page Numbers (Bottom of Page)"/>
        <w:docPartUnique/>
      </w:docPartObj>
    </w:sdtPr>
    <w:sdtContent>
      <w:p w:rsidR="00FE4B8B" w:rsidRDefault="00FE4B8B">
        <w:pPr>
          <w:pStyle w:val="a6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FE4B8B" w:rsidRDefault="00FE4B8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641" w:rsidRDefault="003E1641" w:rsidP="00FE4B8B">
      <w:pPr>
        <w:spacing w:after="0" w:line="240" w:lineRule="auto"/>
      </w:pPr>
      <w:r>
        <w:separator/>
      </w:r>
    </w:p>
  </w:footnote>
  <w:footnote w:type="continuationSeparator" w:id="0">
    <w:p w:rsidR="003E1641" w:rsidRDefault="003E1641" w:rsidP="00FE4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12600"/>
      <w:docPartObj>
        <w:docPartGallery w:val="Watermarks"/>
        <w:docPartUnique/>
      </w:docPartObj>
    </w:sdtPr>
    <w:sdtContent>
      <w:p w:rsidR="00FE4B8B" w:rsidRDefault="00FE4B8B">
        <w:pPr>
          <w:pStyle w:val="a4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0666593" o:spid="_x0000_s4097" type="#_x0000_t136" style="position:absolute;margin-left:0;margin-top:0;width:639.35pt;height:59.9pt;rotation:315;z-index:-251656192;mso-position-horizontal:center;mso-position-horizontal-relative:margin;mso-position-vertical:center;mso-position-vertical-relative:margin" o:allowincell="f" fillcolor="red" stroked="f">
              <v:fill opacity=".5"/>
              <v:textpath style="font-family:&quot;Calibri&quot;;font-size:1pt" string="Старший воспитатель Максимова В.А."/>
              <w10:wrap anchorx="margin" anchory="margin"/>
            </v:shape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D7EFC"/>
    <w:rsid w:val="00044BE8"/>
    <w:rsid w:val="003E1641"/>
    <w:rsid w:val="005157C6"/>
    <w:rsid w:val="00A00A63"/>
    <w:rsid w:val="00A64951"/>
    <w:rsid w:val="00FD7EFC"/>
    <w:rsid w:val="00FE4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FE4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E4B8B"/>
  </w:style>
  <w:style w:type="paragraph" w:styleId="a6">
    <w:name w:val="footer"/>
    <w:basedOn w:val="a"/>
    <w:link w:val="a7"/>
    <w:uiPriority w:val="99"/>
    <w:unhideWhenUsed/>
    <w:rsid w:val="00FE4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4B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65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9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1993</Words>
  <Characters>11361</Characters>
  <Application>Microsoft Office Word</Application>
  <DocSecurity>0</DocSecurity>
  <Lines>94</Lines>
  <Paragraphs>26</Paragraphs>
  <ScaleCrop>false</ScaleCrop>
  <Company/>
  <LinksUpToDate>false</LinksUpToDate>
  <CharactersWithSpaces>13328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Кью</dc:creator>
  <cp:keywords/>
  <dc:description/>
  <cp:lastModifiedBy>User</cp:lastModifiedBy>
  <cp:revision>6</cp:revision>
  <cp:lastPrinted>2013-09-25T01:23:00Z</cp:lastPrinted>
  <dcterms:created xsi:type="dcterms:W3CDTF">2013-09-25T00:32:00Z</dcterms:created>
  <dcterms:modified xsi:type="dcterms:W3CDTF">2017-12-06T20:47:00Z</dcterms:modified>
</cp:coreProperties>
</file>