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F3" w:rsidRDefault="00F22FF3" w:rsidP="00F90549">
      <w:pPr>
        <w:jc w:val="center"/>
        <w:rPr>
          <w:b/>
          <w:sz w:val="28"/>
          <w:szCs w:val="28"/>
        </w:rPr>
      </w:pPr>
      <w:r w:rsidRPr="00F22FF3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39520" cy="1545590"/>
            <wp:effectExtent l="0" t="0" r="4445" b="0"/>
            <wp:wrapSquare wrapText="bothSides"/>
            <wp:docPr id="1" name="Рисунок 1" descr="C:\Users\Acer\Desktop\фот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тки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2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0549" w:rsidRPr="00F90549" w:rsidRDefault="00F90549" w:rsidP="00F90549">
      <w:pPr>
        <w:jc w:val="center"/>
        <w:rPr>
          <w:b/>
          <w:sz w:val="28"/>
          <w:szCs w:val="28"/>
        </w:rPr>
      </w:pPr>
      <w:r w:rsidRPr="00F90549">
        <w:rPr>
          <w:b/>
          <w:sz w:val="28"/>
          <w:szCs w:val="28"/>
        </w:rPr>
        <w:t>УСЛОВИЯ УСПЕШНОЙ АДАПТАЦИИ</w:t>
      </w:r>
    </w:p>
    <w:p w:rsidR="00F90549" w:rsidRPr="00F90549" w:rsidRDefault="00F90549" w:rsidP="00F90549">
      <w:pPr>
        <w:jc w:val="center"/>
        <w:rPr>
          <w:b/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Для того чтобы процесс привыкания к детскому саду не затягивался, необходимо следующее: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1. Создание эмоционально благоприятной атмосферы в группе.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 xml:space="preserve">Необходимо сформировать у ребенка положительную установку, желание идти в детский сад. Это зависит в первую очередь от умения и усилий воспитателей создать атмосферу тепла, уюта и благожелательности в группе. Если ребенок с первых дней почувствует это тепло, исчезнут его волнения и </w:t>
      </w:r>
      <w:bookmarkStart w:id="0" w:name="_GoBack"/>
      <w:bookmarkEnd w:id="0"/>
      <w:r w:rsidRPr="00F90549">
        <w:rPr>
          <w:sz w:val="28"/>
          <w:szCs w:val="28"/>
        </w:rPr>
        <w:t>страхи, намного легче пройдет адаптация. Чтобы ребенку было приятно приходить в детский сад, нужно “одомашнить” группу.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Мебель лучше разместить таким образом, чтобы она образовала маленькие комнатки, в которых дети будут чувствовать себя комфортно. Хорошо, если в группе будет небольшой “домик”, где ребенок может побыть один, поиграть или отдохнуть. Сделать такой “домик” можно, например, из детской кроватки, обтянув красивой тканью и вынув из нее нижнюю доску.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Желательно рядом с “домиком” разместить живой уголок. Растения и вообще зеленый цвет благоприятно влияют на эмоциональное состояние человека.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В группе необходим и спортивный уголок, который удовлетворял бы потребность детей 2—3 лет в движении. Уголок следует оформить так, чтобы у ребенка появилось желание заниматься в нем.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Малыши еще не владеют речью настолько, чтобы выразить четко свои чувства и эмоции. Невыраженные эмоции (особенно негативные) накапливаются и в конце концов прорываются слезами, которые со стороны выглядят непонятными, потому что никаких внешних причин для такого проявления эмоций нет.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 xml:space="preserve">Психологи и физиологи установили, что изобразительная деятельность для ребенка не столько художественно-эстетическое действо, сколько возможность выплеснуть на бумагу свои чувства. Уголок </w:t>
      </w:r>
      <w:proofErr w:type="spellStart"/>
      <w:r w:rsidRPr="00F90549">
        <w:rPr>
          <w:sz w:val="28"/>
          <w:szCs w:val="28"/>
        </w:rPr>
        <w:t>изотворчества</w:t>
      </w:r>
      <w:proofErr w:type="spellEnd"/>
      <w:r w:rsidRPr="00F90549">
        <w:rPr>
          <w:sz w:val="28"/>
          <w:szCs w:val="28"/>
        </w:rPr>
        <w:t xml:space="preserve"> со </w:t>
      </w:r>
      <w:r w:rsidRPr="00F90549">
        <w:rPr>
          <w:sz w:val="28"/>
          <w:szCs w:val="28"/>
        </w:rPr>
        <w:lastRenderedPageBreak/>
        <w:t>свободным доступом детей к карандашам и бумаге поможет решить эту проблему в любое время, как только у малыша возникнет потребность выразить себя. Особое удовольствие доставляет детям рисование фломастерами-маркерами, оставляющими толстые линии, на прикрепленном к стене листе бумаги.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Умиротворяюще действуют на детей игры с песком и водой. Такие игры имеют большие развивающие возможности, но в период адаптации главным является их успокаивающее и расслабляющее действие.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Летом подобные игры легко организовать на улице. В осенне-зимнее время желательно иметь уголок песка и воды в помещении. Для разнообразных и увлекательных игр используются небьющиеся сосуды разной конфигурации и объема, ложки, сита, воронки, формочки, резиновые трубочки. Дети могут купать в воде резиновых кукол, набирать в резиновые игрушки воду и выталкивать ее струей, пускать по воде кораблики и т. д.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Как показывают наблюдения, по мере привыкания к новым условиям у детей сначала восстанавливается аппетит, труднее нормализуется сон (от 2 недель до 2—3 месяцев).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Проблемы со сном вызваны не только внутренним напряжением, но и окружающей обстановкой, отличной от домашней. Ребенок чувствует себя неуютно в большой комнате. Такая простая вещь, как прикроватная занавеска, может решить ряд проблем: создать ощущение психологического комфорта, защищенности, придать спальне более уютный вид, а главное, эта занавеска, которую сшила и повесила мама, становится для него символом и частичкой дома, как и любимая игрушка, с которой он ложится спать.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Необходимо всячески удовлетворять чрезвычайно острую в период адаптации потребность детей в эмоциональном контакте со взрослым.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Ласковое обращение с ребенком, периодическое пребывание малыша на руках взрослого дают ему чувство защищенности, помогают быстрее адаптироваться.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Маленькие дети очень привязаны к маме. Ребенку хочется, чтобы мама все время была рядом. Поэтому очень хорошо иметь в группе “семейный” альбом с фотографиями всех детей группы и родителей. В этом случае малыш в любой момент сможет увидеть своих близких и уже не так тосковать вдали от дома.</w:t>
      </w:r>
    </w:p>
    <w:p w:rsidR="00F22FF3" w:rsidRDefault="00F22FF3" w:rsidP="00F90549">
      <w:pPr>
        <w:jc w:val="both"/>
        <w:rPr>
          <w:sz w:val="28"/>
          <w:szCs w:val="28"/>
        </w:rPr>
      </w:pPr>
    </w:p>
    <w:p w:rsidR="00F22FF3" w:rsidRDefault="00F22FF3" w:rsidP="00F90549">
      <w:pPr>
        <w:jc w:val="both"/>
        <w:rPr>
          <w:sz w:val="28"/>
          <w:szCs w:val="28"/>
        </w:rPr>
      </w:pPr>
    </w:p>
    <w:p w:rsidR="00F22FF3" w:rsidRPr="00F90549" w:rsidRDefault="00F22FF3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lastRenderedPageBreak/>
        <w:t>2. Работа с родителями, которую желательно начать еще до поступления ребенка в детский сад.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Необходимое условие успешной адаптации — согласованность действий родителей и воспитателей, сближение подходов к индивидуальным особенностям ребенка в семье и детском саду.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Целесообразно рекомендовать родителям в первые дни приводить ребенка только на прогулку — так ему проще познакомиться с воспитателями и другими детьми. Причем желательно приводить малыша не только на утреннюю, но и на вечернюю прогулку, когда можно обратить его внимание на то, как мамы и папы приходят за детьми, как они радостно встречаются. В первые дни стоит приводить ребенка в группу позже 8 часов, чтобы он не был свидетелем слез и отрицательных эмоций других детей при расставании с мамами.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Задача воспитателя — успокоить прежде всего взрослых: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В свою очередь, родители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адаптируется в новой обстановке.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3. Правильная организация в адаптационный период игровой деятельности, направленной на формирование эмоциональных контактов “ребенок — взрослый” и “ребенок — ребенок” и обязательно включающей игры и упражнения.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F90549" w:rsidRPr="00F90549" w:rsidRDefault="00F90549" w:rsidP="00F90549">
      <w:pPr>
        <w:jc w:val="both"/>
        <w:rPr>
          <w:sz w:val="28"/>
          <w:szCs w:val="28"/>
        </w:rPr>
      </w:pPr>
      <w:r w:rsidRPr="00F90549">
        <w:rPr>
          <w:sz w:val="28"/>
          <w:szCs w:val="28"/>
        </w:rPr>
        <w:t>Основная задача игр в этот период —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 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возможностей детей, места проведения.</w:t>
      </w:r>
    </w:p>
    <w:p w:rsidR="00F90549" w:rsidRPr="00F90549" w:rsidRDefault="00F90549" w:rsidP="00F90549">
      <w:pPr>
        <w:jc w:val="both"/>
        <w:rPr>
          <w:sz w:val="28"/>
          <w:szCs w:val="28"/>
        </w:rPr>
      </w:pPr>
    </w:p>
    <w:p w:rsidR="00246F2E" w:rsidRPr="00F90549" w:rsidRDefault="00246F2E" w:rsidP="00F90549">
      <w:pPr>
        <w:jc w:val="both"/>
        <w:rPr>
          <w:sz w:val="28"/>
          <w:szCs w:val="28"/>
        </w:rPr>
      </w:pPr>
    </w:p>
    <w:sectPr w:rsidR="00246F2E" w:rsidRPr="00F9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14"/>
    <w:rsid w:val="00246F2E"/>
    <w:rsid w:val="009B2814"/>
    <w:rsid w:val="00C0763A"/>
    <w:rsid w:val="00F22FF3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4281-2545-4AF0-9353-B467DA9F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2018-09-20T07:10:00Z</dcterms:created>
  <dcterms:modified xsi:type="dcterms:W3CDTF">2018-09-20T07:23:00Z</dcterms:modified>
</cp:coreProperties>
</file>